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изменений в некоторые постановления правительства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73"/>
        <w:contextualSpacing w:val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contextualSpacing w:val="0"/>
        <w:ind w:firstLine="708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3"/>
        <w:contextualSpacing w:val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ПОСТАНОВЛЯ</w:t>
      </w:r>
      <w:r>
        <w:rPr>
          <w:rFonts w:ascii="Times New Roman" w:hAnsi="Times New Roman" w:cs="Times New Roman"/>
          <w:sz w:val="28"/>
          <w:szCs w:val="28"/>
        </w:rPr>
        <w:t xml:space="preserve">ЕТ: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contextualSpacing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Внести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постановление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24.04.2007 № 113-пп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регулировании некоторых вопросов, связанных с деятельностью розничных рынков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 изме</w:t>
      </w:r>
      <w:r>
        <w:rPr>
          <w:rFonts w:ascii="Times New Roman" w:hAnsi="Times New Roman" w:cs="Times New Roman"/>
          <w:sz w:val="28"/>
          <w:szCs w:val="28"/>
        </w:rPr>
        <w:t xml:space="preserve">нен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3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1.1. Пункты 4, 6 – 8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признать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утратившими силу.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ab/>
        <w:t xml:space="preserve">1.2. В требованиях к торговым местам на розничных рынках Еврейской автономной области,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утвержденных вышеуказанным постановлением: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в пункте 1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Санитарно-эпидемиологические требования к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организациям торговли и обороту в них продовольственного сырья и пищевых продуктов. СП 2.3.6.1066-01», утвержденных Главным государственным санитарным врачом Российской Федерации 06.09.2001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заменить словами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Санитарно-эпидемиологические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требования к условиям деятельности торговых объектов и рынков, реализующих пищевую продукцию. </w:t>
        <w:br/>
        <w:t xml:space="preserve">СП 2.3.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6.3668-20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», утвержденных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постановлением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Главного государственного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санитарного врача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Российской Федерации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20.11.2020 № 36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1.3.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порядке формирования и ведения реестра розничных рынков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утвержденном вышеуказанным постановлением: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в пунктах 1, 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управлением экономики правительства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Еврейской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автономной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департаментом экономики правительства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в пункте 2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слово «предоставляет»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заменить словом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«представляет»,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управление экономики правительства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Еврейской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автономной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 экономики правительства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в пункте 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официальном интернет-портале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органов государственной власти Еврейской автономной области (www.eao.ru)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заменить словами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официальном портале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органов государственной власти Еврейской автономной области (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https://www.eao.ru/isp-vlast/upravlenie-ekonomiki-pravitelstva/regulirovanie-torgovoy-deyatelnosti--1/o-roznichnykh-rynkakh--1/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пункт 5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признать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утратившим силу.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ind w:left="0" w:firstLine="708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2. Внести в постановление правительства Еврейской автономной области от 26.02.2008 № 49-пп «Об утверждении плана организации розничных рынков на территории Еврейской автономной области» следующие изменения:</w:t>
      </w:r>
      <w:r/>
    </w:p>
    <w:p>
      <w:pPr>
        <w:pStyle w:val="973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2.1. В пункте 2 слова «Управлению экономики правительства Еврейской автономной области» заменить словами «Департаменту экономики правительства Еврейской автономной области», слова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управлением архитектуры и строительства правительства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 заменить словами «департаментом строительства и жилищно-коммунального хозяйства правительства Еврейской автономной области».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3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2.2. Пункты 3, 4 признать утратившими силу.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0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06" w:left="1701" w:header="805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8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>
    <w:name w:val="Heading 1"/>
    <w:basedOn w:val="970"/>
    <w:next w:val="970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5">
    <w:name w:val="Heading 1 Char"/>
    <w:link w:val="794"/>
    <w:uiPriority w:val="9"/>
    <w:rPr>
      <w:rFonts w:ascii="Arial" w:hAnsi="Arial" w:eastAsia="Arial" w:cs="Arial"/>
      <w:sz w:val="40"/>
      <w:szCs w:val="40"/>
    </w:rPr>
  </w:style>
  <w:style w:type="paragraph" w:styleId="796">
    <w:name w:val="Heading 2"/>
    <w:basedOn w:val="970"/>
    <w:next w:val="970"/>
    <w:link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7">
    <w:name w:val="Heading 2 Char"/>
    <w:link w:val="796"/>
    <w:uiPriority w:val="9"/>
    <w:rPr>
      <w:rFonts w:ascii="Arial" w:hAnsi="Arial" w:eastAsia="Arial" w:cs="Arial"/>
      <w:sz w:val="34"/>
    </w:rPr>
  </w:style>
  <w:style w:type="paragraph" w:styleId="798">
    <w:name w:val="Heading 3"/>
    <w:basedOn w:val="970"/>
    <w:next w:val="970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>
    <w:name w:val="Heading 3 Char"/>
    <w:link w:val="798"/>
    <w:uiPriority w:val="9"/>
    <w:rPr>
      <w:rFonts w:ascii="Arial" w:hAnsi="Arial" w:eastAsia="Arial" w:cs="Arial"/>
      <w:sz w:val="30"/>
      <w:szCs w:val="30"/>
    </w:rPr>
  </w:style>
  <w:style w:type="paragraph" w:styleId="800">
    <w:name w:val="Heading 4"/>
    <w:basedOn w:val="970"/>
    <w:next w:val="970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>
    <w:name w:val="Heading 4 Char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970"/>
    <w:next w:val="970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>
    <w:name w:val="Heading 5 Char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>
    <w:name w:val="Heading 6"/>
    <w:basedOn w:val="970"/>
    <w:next w:val="970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>
    <w:name w:val="Heading 6 Char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970"/>
    <w:next w:val="970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7 Char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970"/>
    <w:next w:val="970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>
    <w:name w:val="Heading 8 Char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>
    <w:name w:val="Heading 9"/>
    <w:basedOn w:val="970"/>
    <w:next w:val="970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>
    <w:name w:val="Heading 9 Char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Title"/>
    <w:basedOn w:val="970"/>
    <w:next w:val="970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link w:val="812"/>
    <w:uiPriority w:val="10"/>
    <w:rPr>
      <w:sz w:val="48"/>
      <w:szCs w:val="48"/>
    </w:rPr>
  </w:style>
  <w:style w:type="paragraph" w:styleId="814">
    <w:name w:val="Subtitle"/>
    <w:basedOn w:val="970"/>
    <w:next w:val="970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link w:val="814"/>
    <w:uiPriority w:val="11"/>
    <w:rPr>
      <w:sz w:val="24"/>
      <w:szCs w:val="24"/>
    </w:rPr>
  </w:style>
  <w:style w:type="paragraph" w:styleId="816">
    <w:name w:val="Quote"/>
    <w:basedOn w:val="970"/>
    <w:next w:val="970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70"/>
    <w:next w:val="970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paragraph" w:styleId="820">
    <w:name w:val="Header"/>
    <w:basedOn w:val="970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Header Char"/>
    <w:link w:val="820"/>
    <w:uiPriority w:val="99"/>
  </w:style>
  <w:style w:type="paragraph" w:styleId="822">
    <w:name w:val="Footer"/>
    <w:basedOn w:val="970"/>
    <w:link w:val="8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Footer Char"/>
    <w:link w:val="822"/>
    <w:uiPriority w:val="99"/>
  </w:style>
  <w:style w:type="paragraph" w:styleId="824">
    <w:name w:val="Caption"/>
    <w:basedOn w:val="970"/>
    <w:next w:val="9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basedOn w:val="824"/>
    <w:link w:val="822"/>
    <w:uiPriority w:val="99"/>
  </w:style>
  <w:style w:type="table" w:styleId="826">
    <w:name w:val="Table Grid"/>
    <w:basedOn w:val="9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6">
    <w:name w:val="Grid Table 4 - Accent 2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Grid Table 4 - Accent 3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8">
    <w:name w:val="Grid Table 4 - Accent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Grid Table 4 - Accent 5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8">
    <w:name w:val="Grid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9">
    <w:name w:val="Grid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0">
    <w:name w:val="Grid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1">
    <w:name w:val="Grid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2">
    <w:name w:val="Grid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3">
    <w:name w:val="Grid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0">
    <w:name w:val="List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1">
    <w:name w:val="List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2">
    <w:name w:val="List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3">
    <w:name w:val="List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4">
    <w:name w:val="List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5">
    <w:name w:val="List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8">
    <w:name w:val="List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0">
    <w:name w:val="List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1">
    <w:name w:val="List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2">
    <w:name w:val="List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3">
    <w:name w:val="List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4">
    <w:name w:val="List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5">
    <w:name w:val="List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6">
    <w:name w:val="List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7">
    <w:name w:val="List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8">
    <w:name w:val="List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9">
    <w:name w:val="List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30">
    <w:name w:val="List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1">
    <w:name w:val="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3">
    <w:name w:val="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4">
    <w:name w:val="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5">
    <w:name w:val="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6">
    <w:name w:val="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7">
    <w:name w:val="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8">
    <w:name w:val="Bordered &amp; 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Bordered &amp; 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0">
    <w:name w:val="Bordered &amp; 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1">
    <w:name w:val="Bordered &amp; 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2">
    <w:name w:val="Bordered &amp; 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3">
    <w:name w:val="Bordered &amp; 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4">
    <w:name w:val="Bordered &amp; 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5">
    <w:name w:val="Bordered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6">
    <w:name w:val="Bordered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8">
    <w:name w:val="Bordered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9">
    <w:name w:val="Bordered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0">
    <w:name w:val="Bordered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1">
    <w:name w:val="Bordered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 w:themeColor="hyperlink"/>
      <w:u w:val="single"/>
    </w:rPr>
  </w:style>
  <w:style w:type="paragraph" w:styleId="953">
    <w:name w:val="footnote text"/>
    <w:basedOn w:val="970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>
    <w:name w:val="Footnote Text Char"/>
    <w:link w:val="953"/>
    <w:uiPriority w:val="99"/>
    <w:rPr>
      <w:sz w:val="18"/>
    </w:rPr>
  </w:style>
  <w:style w:type="character" w:styleId="955">
    <w:name w:val="footnote reference"/>
    <w:uiPriority w:val="99"/>
    <w:unhideWhenUsed/>
    <w:rPr>
      <w:vertAlign w:val="superscript"/>
    </w:rPr>
  </w:style>
  <w:style w:type="paragraph" w:styleId="956">
    <w:name w:val="endnote text"/>
    <w:basedOn w:val="970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>
    <w:name w:val="Endnote Text Char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970"/>
    <w:next w:val="970"/>
    <w:uiPriority w:val="39"/>
    <w:unhideWhenUsed/>
    <w:pPr>
      <w:ind w:left="0" w:right="0" w:firstLine="0"/>
      <w:spacing w:after="57"/>
    </w:pPr>
  </w:style>
  <w:style w:type="paragraph" w:styleId="960">
    <w:name w:val="toc 2"/>
    <w:basedOn w:val="970"/>
    <w:next w:val="970"/>
    <w:uiPriority w:val="39"/>
    <w:unhideWhenUsed/>
    <w:pPr>
      <w:ind w:left="283" w:right="0" w:firstLine="0"/>
      <w:spacing w:after="57"/>
    </w:pPr>
  </w:style>
  <w:style w:type="paragraph" w:styleId="961">
    <w:name w:val="toc 3"/>
    <w:basedOn w:val="970"/>
    <w:next w:val="970"/>
    <w:uiPriority w:val="39"/>
    <w:unhideWhenUsed/>
    <w:pPr>
      <w:ind w:left="567" w:right="0" w:firstLine="0"/>
      <w:spacing w:after="57"/>
    </w:pPr>
  </w:style>
  <w:style w:type="paragraph" w:styleId="962">
    <w:name w:val="toc 4"/>
    <w:basedOn w:val="970"/>
    <w:next w:val="970"/>
    <w:uiPriority w:val="39"/>
    <w:unhideWhenUsed/>
    <w:pPr>
      <w:ind w:left="850" w:right="0" w:firstLine="0"/>
      <w:spacing w:after="57"/>
    </w:pPr>
  </w:style>
  <w:style w:type="paragraph" w:styleId="963">
    <w:name w:val="toc 5"/>
    <w:basedOn w:val="970"/>
    <w:next w:val="970"/>
    <w:uiPriority w:val="39"/>
    <w:unhideWhenUsed/>
    <w:pPr>
      <w:ind w:left="1134" w:right="0" w:firstLine="0"/>
      <w:spacing w:after="57"/>
    </w:pPr>
  </w:style>
  <w:style w:type="paragraph" w:styleId="964">
    <w:name w:val="toc 6"/>
    <w:basedOn w:val="970"/>
    <w:next w:val="970"/>
    <w:uiPriority w:val="39"/>
    <w:unhideWhenUsed/>
    <w:pPr>
      <w:ind w:left="1417" w:right="0" w:firstLine="0"/>
      <w:spacing w:after="57"/>
    </w:pPr>
  </w:style>
  <w:style w:type="paragraph" w:styleId="965">
    <w:name w:val="toc 7"/>
    <w:basedOn w:val="970"/>
    <w:next w:val="970"/>
    <w:uiPriority w:val="39"/>
    <w:unhideWhenUsed/>
    <w:pPr>
      <w:ind w:left="1701" w:right="0" w:firstLine="0"/>
      <w:spacing w:after="57"/>
    </w:pPr>
  </w:style>
  <w:style w:type="paragraph" w:styleId="966">
    <w:name w:val="toc 8"/>
    <w:basedOn w:val="970"/>
    <w:next w:val="970"/>
    <w:uiPriority w:val="39"/>
    <w:unhideWhenUsed/>
    <w:pPr>
      <w:ind w:left="1984" w:right="0" w:firstLine="0"/>
      <w:spacing w:after="57"/>
    </w:pPr>
  </w:style>
  <w:style w:type="paragraph" w:styleId="967">
    <w:name w:val="toc 9"/>
    <w:basedOn w:val="970"/>
    <w:next w:val="970"/>
    <w:uiPriority w:val="39"/>
    <w:unhideWhenUsed/>
    <w:pPr>
      <w:ind w:left="2268" w:right="0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970"/>
    <w:next w:val="970"/>
    <w:uiPriority w:val="99"/>
    <w:unhideWhenUsed/>
    <w:pPr>
      <w:spacing w:after="0" w:afterAutospacing="0"/>
    </w:pPr>
  </w:style>
  <w:style w:type="paragraph" w:styleId="970" w:default="1">
    <w:name w:val="Normal"/>
    <w:qFormat/>
  </w:style>
  <w:style w:type="table" w:styleId="9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2" w:default="1">
    <w:name w:val="No List"/>
    <w:uiPriority w:val="99"/>
    <w:semiHidden/>
    <w:unhideWhenUsed/>
  </w:style>
  <w:style w:type="paragraph" w:styleId="973">
    <w:name w:val="No Spacing"/>
    <w:basedOn w:val="970"/>
    <w:uiPriority w:val="1"/>
    <w:qFormat/>
    <w:pPr>
      <w:spacing w:after="0" w:line="240" w:lineRule="auto"/>
    </w:pPr>
  </w:style>
  <w:style w:type="paragraph" w:styleId="974">
    <w:name w:val="List Paragraph"/>
    <w:basedOn w:val="970"/>
    <w:uiPriority w:val="34"/>
    <w:qFormat/>
    <w:pPr>
      <w:contextualSpacing/>
      <w:ind w:left="720"/>
    </w:pPr>
  </w:style>
  <w:style w:type="character" w:styleId="97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2023-12-07T00:19:06Z</dcterms:modified>
</cp:coreProperties>
</file>